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91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0172D3" w:rsidRPr="00BF190F" w:rsidTr="000172D3">
        <w:tc>
          <w:tcPr>
            <w:tcW w:w="4077" w:type="dxa"/>
          </w:tcPr>
          <w:p w:rsidR="000172D3" w:rsidRPr="00BF190F" w:rsidRDefault="000172D3" w:rsidP="000172D3">
            <w:pPr>
              <w:tabs>
                <w:tab w:val="center" w:pos="1894"/>
              </w:tabs>
              <w:ind w:right="72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0172D3" w:rsidRPr="00BF190F" w:rsidRDefault="000172D3" w:rsidP="000172D3">
            <w:pPr>
              <w:tabs>
                <w:tab w:val="left" w:pos="360"/>
                <w:tab w:val="center" w:pos="1894"/>
              </w:tabs>
              <w:spacing w:after="0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r w:rsidRPr="00BF190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ab/>
              <w:t xml:space="preserve">  </w:t>
            </w:r>
            <w:proofErr w:type="spellStart"/>
            <w:r w:rsidRPr="00BF190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</w:t>
            </w:r>
            <w:r w:rsidRPr="00BF190F">
              <w:rPr>
                <w:rFonts w:ascii="Arial" w:hAnsi="Arial" w:cs="Arial"/>
                <w:b/>
                <w:bCs/>
                <w:iCs/>
                <w:sz w:val="26"/>
                <w:szCs w:val="26"/>
              </w:rPr>
              <w:t>ӑ</w:t>
            </w:r>
            <w:r w:rsidRPr="00BF190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ваш</w:t>
            </w:r>
            <w:proofErr w:type="spellEnd"/>
            <w:r w:rsidRPr="00BF190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0172D3" w:rsidRPr="00BF190F" w:rsidRDefault="000172D3" w:rsidP="000172D3">
            <w:pPr>
              <w:spacing w:after="0" w:line="36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BF190F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район</w:t>
            </w:r>
            <w:r w:rsidRPr="00BF190F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0172D3" w:rsidRPr="00BF190F" w:rsidRDefault="000172D3" w:rsidP="000172D3">
            <w:pPr>
              <w:spacing w:after="0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Елч</w:t>
            </w:r>
            <w:r w:rsidRPr="00BF190F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к</w:t>
            </w:r>
            <w:proofErr w:type="spellEnd"/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0172D3" w:rsidRPr="00BF190F" w:rsidRDefault="000172D3" w:rsidP="000172D3">
            <w:pPr>
              <w:spacing w:after="0" w:line="360" w:lineRule="auto"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администраций</w:t>
            </w:r>
            <w:r w:rsidRPr="00BF190F">
              <w:rPr>
                <w:rFonts w:ascii="Arial" w:hAnsi="Arial" w:cs="Arial"/>
                <w:b/>
                <w:bCs/>
                <w:sz w:val="26"/>
                <w:szCs w:val="26"/>
              </w:rPr>
              <w:t>ӗ</w:t>
            </w:r>
            <w:proofErr w:type="spellEnd"/>
          </w:p>
          <w:p w:rsidR="000172D3" w:rsidRPr="00BF190F" w:rsidRDefault="000172D3" w:rsidP="000172D3">
            <w:pPr>
              <w:spacing w:after="0" w:line="360" w:lineRule="auto"/>
              <w:jc w:val="center"/>
              <w:rPr>
                <w:sz w:val="16"/>
              </w:rPr>
            </w:pPr>
            <w:r w:rsidRPr="00BF190F">
              <w:rPr>
                <w:rFonts w:ascii="Arial Cyr Chuv" w:hAnsi="Arial Cyr Chuv"/>
                <w:b/>
                <w:sz w:val="26"/>
              </w:rPr>
              <w:t>ЙЫШ</w:t>
            </w:r>
            <w:r w:rsidRPr="00BF190F">
              <w:rPr>
                <w:rFonts w:ascii="Arial" w:hAnsi="Arial" w:cs="Arial"/>
                <w:b/>
                <w:sz w:val="26"/>
              </w:rPr>
              <w:t>Ӑ</w:t>
            </w:r>
            <w:r w:rsidRPr="00BF190F">
              <w:rPr>
                <w:rFonts w:ascii="Arial Cyr Chuv" w:hAnsi="Arial Cyr Chuv"/>
                <w:b/>
                <w:sz w:val="26"/>
              </w:rPr>
              <w:t>НУ</w:t>
            </w:r>
          </w:p>
          <w:p w:rsidR="000172D3" w:rsidRPr="00BF190F" w:rsidRDefault="000172D3" w:rsidP="000172D3">
            <w:pPr>
              <w:spacing w:after="0"/>
              <w:jc w:val="center"/>
              <w:rPr>
                <w:sz w:val="26"/>
                <w:szCs w:val="26"/>
              </w:rPr>
            </w:pPr>
            <w:r w:rsidRPr="00BF190F">
              <w:rPr>
                <w:sz w:val="26"/>
                <w:szCs w:val="26"/>
              </w:rPr>
              <w:t xml:space="preserve">2018 </w:t>
            </w:r>
            <w:r w:rsidRPr="00BF190F">
              <w:rPr>
                <w:rFonts w:ascii="Arial" w:hAnsi="Arial" w:cs="Arial"/>
                <w:sz w:val="26"/>
                <w:szCs w:val="26"/>
              </w:rPr>
              <w:t>ҫ</w:t>
            </w:r>
            <w:r>
              <w:rPr>
                <w:rFonts w:ascii="Arial Cyr Chuv" w:hAnsi="Arial Cyr Chuv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Arial Cyr Chuv" w:hAnsi="Arial Cyr Chuv"/>
                <w:sz w:val="26"/>
                <w:szCs w:val="26"/>
              </w:rPr>
              <w:t>нояб</w:t>
            </w:r>
            <w:r w:rsidRPr="00BF190F">
              <w:rPr>
                <w:rFonts w:ascii="Arial Cyr Chuv" w:hAnsi="Arial Cyr Chuv"/>
                <w:sz w:val="26"/>
                <w:szCs w:val="26"/>
              </w:rPr>
              <w:t>р</w:t>
            </w:r>
            <w:r w:rsidRPr="00BF190F">
              <w:rPr>
                <w:rFonts w:ascii="Arial" w:hAnsi="Arial" w:cs="Arial"/>
                <w:sz w:val="26"/>
                <w:szCs w:val="26"/>
              </w:rPr>
              <w:t>ӗн</w:t>
            </w:r>
            <w:proofErr w:type="spellEnd"/>
            <w:r w:rsidR="009D60F8">
              <w:rPr>
                <w:rFonts w:ascii="Arial" w:hAnsi="Arial" w:cs="Arial"/>
                <w:sz w:val="26"/>
                <w:szCs w:val="26"/>
              </w:rPr>
              <w:t xml:space="preserve"> 8</w:t>
            </w:r>
            <w:r w:rsidRPr="00BF190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F190F">
              <w:rPr>
                <w:rFonts w:ascii="Arial Cyr Chuv" w:hAnsi="Arial Cyr Chuv"/>
                <w:sz w:val="26"/>
                <w:szCs w:val="26"/>
              </w:rPr>
              <w:t xml:space="preserve">- </w:t>
            </w:r>
            <w:proofErr w:type="spellStart"/>
            <w:r w:rsidRPr="00BF190F">
              <w:rPr>
                <w:rFonts w:ascii="Arial Cyr Chuv" w:hAnsi="Arial Cyr Chuv"/>
                <w:sz w:val="26"/>
                <w:szCs w:val="26"/>
              </w:rPr>
              <w:t>м</w:t>
            </w:r>
            <w:r w:rsidRPr="00BF190F">
              <w:rPr>
                <w:rFonts w:ascii="Arial" w:hAnsi="Arial" w:cs="Arial"/>
                <w:sz w:val="26"/>
                <w:szCs w:val="26"/>
              </w:rPr>
              <w:t>ӗ</w:t>
            </w:r>
            <w:r w:rsidRPr="00BF190F">
              <w:rPr>
                <w:rFonts w:ascii="Arial Cyr Chuv" w:hAnsi="Arial Cyr Chuv"/>
                <w:sz w:val="26"/>
                <w:szCs w:val="26"/>
              </w:rPr>
              <w:t>ш</w:t>
            </w:r>
            <w:r w:rsidRPr="00BF190F">
              <w:rPr>
                <w:rFonts w:ascii="Arial" w:hAnsi="Arial" w:cs="Arial"/>
                <w:sz w:val="26"/>
                <w:szCs w:val="26"/>
              </w:rPr>
              <w:t>ӗ</w:t>
            </w:r>
            <w:proofErr w:type="spellEnd"/>
            <w:r w:rsidRPr="00BF190F">
              <w:rPr>
                <w:rFonts w:ascii="Arial Cyr Chuv" w:hAnsi="Arial Cyr Chuv"/>
                <w:sz w:val="26"/>
                <w:szCs w:val="26"/>
              </w:rPr>
              <w:t xml:space="preserve"> </w:t>
            </w:r>
            <w:r w:rsidR="009D60F8">
              <w:rPr>
                <w:sz w:val="26"/>
                <w:szCs w:val="26"/>
              </w:rPr>
              <w:t>№654</w:t>
            </w:r>
            <w:r w:rsidRPr="00BF190F">
              <w:rPr>
                <w:sz w:val="26"/>
                <w:szCs w:val="26"/>
              </w:rPr>
              <w:t xml:space="preserve"> </w:t>
            </w:r>
          </w:p>
          <w:p w:rsidR="000172D3" w:rsidRPr="00BF190F" w:rsidRDefault="000172D3" w:rsidP="000172D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0172D3" w:rsidRPr="00BF190F" w:rsidRDefault="000172D3" w:rsidP="000172D3">
            <w:pPr>
              <w:ind w:left="-392"/>
              <w:jc w:val="center"/>
              <w:rPr>
                <w:rFonts w:ascii="Arial Chv" w:hAnsi="Arial Chv"/>
                <w:sz w:val="18"/>
                <w:szCs w:val="18"/>
              </w:rPr>
            </w:pPr>
            <w:proofErr w:type="spellStart"/>
            <w:r w:rsidRPr="00BF190F">
              <w:rPr>
                <w:rFonts w:ascii="Arial Chv" w:hAnsi="Arial Chv"/>
                <w:sz w:val="18"/>
                <w:szCs w:val="18"/>
              </w:rPr>
              <w:t>Елч</w:t>
            </w:r>
            <w:r w:rsidRPr="00BF190F">
              <w:rPr>
                <w:rFonts w:ascii="Arial" w:hAnsi="Arial" w:cs="Arial"/>
                <w:sz w:val="18"/>
                <w:szCs w:val="18"/>
              </w:rPr>
              <w:t>ӗ</w:t>
            </w:r>
            <w:r w:rsidRPr="00BF190F">
              <w:rPr>
                <w:rFonts w:ascii="Arial Chv" w:hAnsi="Arial Chv"/>
                <w:sz w:val="18"/>
                <w:szCs w:val="18"/>
              </w:rPr>
              <w:t>к</w:t>
            </w:r>
            <w:proofErr w:type="spellEnd"/>
            <w:r w:rsidRPr="00BF190F">
              <w:rPr>
                <w:sz w:val="18"/>
                <w:szCs w:val="18"/>
              </w:rPr>
              <w:t xml:space="preserve"> </w:t>
            </w:r>
            <w:proofErr w:type="spellStart"/>
            <w:r w:rsidRPr="00BF190F">
              <w:rPr>
                <w:sz w:val="18"/>
                <w:szCs w:val="18"/>
              </w:rPr>
              <w:t>ял</w:t>
            </w:r>
            <w:r w:rsidRPr="00BF190F">
              <w:rPr>
                <w:rFonts w:ascii="Arial" w:hAnsi="Arial" w:cs="Arial"/>
                <w:sz w:val="18"/>
                <w:szCs w:val="18"/>
              </w:rPr>
              <w:t>ӗ</w:t>
            </w:r>
            <w:proofErr w:type="spellEnd"/>
          </w:p>
        </w:tc>
        <w:tc>
          <w:tcPr>
            <w:tcW w:w="1800" w:type="dxa"/>
          </w:tcPr>
          <w:p w:rsidR="000172D3" w:rsidRPr="00BF190F" w:rsidRDefault="000172D3" w:rsidP="000172D3">
            <w:pPr>
              <w:jc w:val="center"/>
            </w:pPr>
          </w:p>
          <w:p w:rsidR="000172D3" w:rsidRPr="00BF190F" w:rsidRDefault="000172D3" w:rsidP="000172D3">
            <w:pPr>
              <w:jc w:val="center"/>
            </w:pPr>
            <w:r w:rsidRPr="00BF190F">
              <w:rPr>
                <w:noProof/>
                <w:lang w:eastAsia="ru-RU"/>
              </w:rPr>
              <w:drawing>
                <wp:inline distT="0" distB="0" distL="0" distR="0" wp14:anchorId="170C0CC8" wp14:editId="445323B5">
                  <wp:extent cx="695325" cy="895350"/>
                  <wp:effectExtent l="0" t="0" r="9525" b="0"/>
                  <wp:docPr id="2" name="Рисунок 2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72D3" w:rsidRPr="00BF190F" w:rsidRDefault="000172D3" w:rsidP="000172D3">
            <w:pPr>
              <w:jc w:val="center"/>
            </w:pPr>
          </w:p>
          <w:p w:rsidR="000172D3" w:rsidRPr="00BF190F" w:rsidRDefault="000172D3" w:rsidP="000172D3">
            <w:pPr>
              <w:jc w:val="center"/>
            </w:pPr>
          </w:p>
        </w:tc>
        <w:tc>
          <w:tcPr>
            <w:tcW w:w="4320" w:type="dxa"/>
          </w:tcPr>
          <w:p w:rsidR="000172D3" w:rsidRPr="00BF190F" w:rsidRDefault="000172D3" w:rsidP="000172D3">
            <w:pPr>
              <w:ind w:right="72"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</w:p>
          <w:p w:rsidR="000172D3" w:rsidRPr="00BF190F" w:rsidRDefault="000172D3" w:rsidP="000172D3">
            <w:pPr>
              <w:spacing w:after="0"/>
              <w:contextualSpacing/>
              <w:jc w:val="center"/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</w:pPr>
            <w:proofErr w:type="gramStart"/>
            <w:r w:rsidRPr="00BF190F">
              <w:rPr>
                <w:rFonts w:ascii="Arial Cyr Chuv" w:hAnsi="Arial Cyr Chuv"/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0172D3" w:rsidRPr="00BF190F" w:rsidRDefault="000172D3" w:rsidP="000172D3">
            <w:pPr>
              <w:spacing w:after="0" w:line="36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proofErr w:type="spellStart"/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Яльчикский</w:t>
            </w:r>
            <w:proofErr w:type="spellEnd"/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 xml:space="preserve"> район</w:t>
            </w:r>
          </w:p>
          <w:p w:rsidR="000172D3" w:rsidRPr="00BF190F" w:rsidRDefault="000172D3" w:rsidP="000172D3">
            <w:pPr>
              <w:spacing w:after="0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Администрация</w:t>
            </w:r>
          </w:p>
          <w:p w:rsidR="000172D3" w:rsidRPr="00BF190F" w:rsidRDefault="000172D3" w:rsidP="000172D3">
            <w:pPr>
              <w:spacing w:after="0" w:line="360" w:lineRule="auto"/>
              <w:contextualSpacing/>
              <w:jc w:val="center"/>
              <w:rPr>
                <w:rFonts w:ascii="Arial Cyr Chuv" w:hAnsi="Arial Cyr Chuv"/>
                <w:b/>
                <w:bCs/>
                <w:sz w:val="26"/>
                <w:szCs w:val="26"/>
              </w:rPr>
            </w:pPr>
            <w:r w:rsidRPr="00BF190F">
              <w:rPr>
                <w:rFonts w:ascii="Arial Cyr Chuv" w:hAnsi="Arial Cyr Chuv"/>
                <w:b/>
                <w:bCs/>
                <w:sz w:val="26"/>
                <w:szCs w:val="26"/>
              </w:rPr>
              <w:t>Яльчикского района</w:t>
            </w:r>
          </w:p>
          <w:p w:rsidR="000172D3" w:rsidRPr="00BF190F" w:rsidRDefault="000172D3" w:rsidP="000172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F190F">
              <w:rPr>
                <w:rFonts w:ascii="Arial" w:eastAsia="Times New Roman" w:hAnsi="Arial" w:cs="Arial"/>
                <w:b/>
                <w:bCs/>
                <w:sz w:val="26"/>
                <w:szCs w:val="24"/>
                <w:lang w:eastAsia="ru-RU"/>
              </w:rPr>
              <w:t>ПОСТАНОВЛЕНИЕ</w:t>
            </w:r>
          </w:p>
          <w:p w:rsidR="000172D3" w:rsidRPr="00BF190F" w:rsidRDefault="009D60F8" w:rsidP="000172D3">
            <w:pPr>
              <w:spacing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«08</w:t>
            </w:r>
            <w:r w:rsidR="000172D3">
              <w:rPr>
                <w:sz w:val="26"/>
                <w:szCs w:val="26"/>
              </w:rPr>
              <w:t>» ноя</w:t>
            </w:r>
            <w:r w:rsidR="000172D3" w:rsidRPr="00BF190F">
              <w:rPr>
                <w:sz w:val="26"/>
                <w:szCs w:val="26"/>
              </w:rPr>
              <w:t>бря 2018 г. №</w:t>
            </w:r>
            <w:r>
              <w:rPr>
                <w:sz w:val="26"/>
                <w:szCs w:val="26"/>
              </w:rPr>
              <w:t>654</w:t>
            </w:r>
            <w:r w:rsidR="000172D3" w:rsidRPr="00BF190F">
              <w:rPr>
                <w:sz w:val="26"/>
                <w:szCs w:val="26"/>
              </w:rPr>
              <w:t xml:space="preserve">    </w:t>
            </w:r>
          </w:p>
          <w:p w:rsidR="000172D3" w:rsidRPr="00BF190F" w:rsidRDefault="000172D3" w:rsidP="000172D3">
            <w:pPr>
              <w:spacing w:after="0"/>
              <w:contextualSpacing/>
              <w:jc w:val="center"/>
            </w:pPr>
            <w:r w:rsidRPr="00BF190F">
              <w:t xml:space="preserve">  </w:t>
            </w:r>
          </w:p>
          <w:p w:rsidR="000172D3" w:rsidRPr="00BF190F" w:rsidRDefault="000172D3" w:rsidP="000172D3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BF190F">
              <w:rPr>
                <w:sz w:val="18"/>
                <w:szCs w:val="18"/>
              </w:rPr>
              <w:t>село Яльчики</w:t>
            </w:r>
          </w:p>
        </w:tc>
      </w:tr>
    </w:tbl>
    <w:p w:rsidR="00CD1D23" w:rsidRPr="00BF190F" w:rsidRDefault="00CD1D23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</w:p>
    <w:p w:rsidR="00CD1D23" w:rsidRPr="00BF190F" w:rsidRDefault="00E6507B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порядка разработки </w:t>
      </w:r>
    </w:p>
    <w:p w:rsidR="00CD1D23" w:rsidRPr="00BF190F" w:rsidRDefault="00E6507B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 реализации муниципальных программ </w:t>
      </w:r>
    </w:p>
    <w:p w:rsidR="00CD1D23" w:rsidRPr="00BF190F" w:rsidRDefault="00294B5A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Яльчикского района</w:t>
      </w:r>
      <w:r w:rsidR="00E6507B" w:rsidRPr="00BF190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  <w:r w:rsidR="00621C2F" w:rsidRPr="00BF190F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Чувашской Республики</w:t>
      </w:r>
    </w:p>
    <w:p w:rsidR="00CD1D23" w:rsidRPr="00BF190F" w:rsidRDefault="00CD1D23" w:rsidP="00CD1D23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C2F" w:rsidRPr="00BF190F" w:rsidRDefault="00E6507B" w:rsidP="00621C2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179 </w:t>
      </w:r>
      <w:hyperlink r:id="rId7" w:history="1">
        <w:r w:rsidRPr="00BF190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упорядочения работы по разработке и реализации муниципальных программ Яльчикск</w:t>
      </w:r>
      <w:r w:rsidR="00121B02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района Чувашской Республики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рамках осуществления программно-целевого принципа расходов бюджета Яльчикского района 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Чувашской Республики администрация Яльчикского района Чувашской Республики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 т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621C2F" w:rsidRPr="00BF190F" w:rsidRDefault="00E6507B" w:rsidP="00621C2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Порядок разработки и реализации муниципальных программ Яльчикского района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Чувашской Республики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(приложение).</w:t>
      </w:r>
    </w:p>
    <w:p w:rsidR="00621C2F" w:rsidRPr="00BF190F" w:rsidRDefault="00E6507B" w:rsidP="00621C2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Структурным подразделениям администрации Яльчикского района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Чувашской Республики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уполномоченным учреждениям осуществлять разработку и реализацию муниципальных программ Яльчикского района 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Чувашской Республики 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согласно </w:t>
      </w:r>
      <w:r w:rsidR="00CA4D5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указанному в пункте 1 настоящего постановления Порядку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разработки и реализации муниципальных программ Яльчикского района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Чувашской Республики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21C2F" w:rsidRPr="00BF190F" w:rsidRDefault="00E6507B" w:rsidP="00621C2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Признать утратившим силу постановление администрации Яльчикского района</w:t>
      </w:r>
      <w:r w:rsidR="00BF190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Чувашской Респу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блики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08.10.2013 № 611 «Об утверждении Порядка разработки, реализации и оценки эффективности муниципальных программ Яльчикского района Чувашской Республики».</w:t>
      </w:r>
    </w:p>
    <w:p w:rsidR="00621C2F" w:rsidRPr="00BF190F" w:rsidRDefault="00E6507B" w:rsidP="00621C2F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hyperlink r:id="rId8" w:tooltip="Первый заместитель главы администрации - начальник отдела образования и молодежной политики администрации Яльчикского района - Левый Леонард Васильевич" w:history="1">
        <w:r w:rsidRPr="00BF190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первого заместителя главы администрации </w:t>
        </w:r>
        <w:r w:rsidR="00621C2F" w:rsidRPr="00BF190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>–</w:t>
        </w:r>
        <w:r w:rsidRPr="00BF190F">
          <w:rPr>
            <w:rFonts w:ascii="Times New Roman" w:hAnsi="Times New Roman" w:cs="Times New Roman"/>
            <w:bCs/>
            <w:sz w:val="28"/>
            <w:szCs w:val="28"/>
            <w:lang w:eastAsia="ru-RU"/>
          </w:rPr>
          <w:t xml:space="preserve"> начальника отдела образования и молодежной политики администрации Яльчикского района</w:t>
        </w:r>
      </w:hyperlink>
      <w:r w:rsidRPr="00BF1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1C2F" w:rsidRPr="00BF190F">
        <w:rPr>
          <w:rFonts w:ascii="Times New Roman" w:hAnsi="Times New Roman" w:cs="Times New Roman"/>
          <w:sz w:val="28"/>
          <w:szCs w:val="28"/>
          <w:lang w:eastAsia="ru-RU"/>
        </w:rPr>
        <w:t xml:space="preserve">Чувашской Республики </w:t>
      </w:r>
      <w:r w:rsidRPr="00BF190F">
        <w:rPr>
          <w:rFonts w:ascii="Times New Roman" w:hAnsi="Times New Roman" w:cs="Times New Roman"/>
          <w:sz w:val="28"/>
          <w:szCs w:val="28"/>
          <w:lang w:eastAsia="ru-RU"/>
        </w:rPr>
        <w:t>Левого Л.В.</w:t>
      </w:r>
    </w:p>
    <w:p w:rsidR="00621C2F" w:rsidRPr="00BF190F" w:rsidRDefault="00621C2F" w:rsidP="00621C2F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C2F" w:rsidRPr="00BF190F" w:rsidRDefault="00621C2F" w:rsidP="00621C2F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507B" w:rsidRPr="00BF190F" w:rsidRDefault="000172D3" w:rsidP="00621C2F">
      <w:pPr>
        <w:shd w:val="clear" w:color="auto" w:fill="FFFFFF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E6507B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E6507B" w:rsidRPr="00BF190F" w:rsidRDefault="00E6507B" w:rsidP="00CD1D23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Яльчикского</w:t>
      </w:r>
      <w:proofErr w:type="spellEnd"/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района                                                                </w:t>
      </w:r>
      <w:r w:rsidR="00621C2F"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</w:t>
      </w:r>
      <w:r w:rsidR="000172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Н.П. </w:t>
      </w:r>
      <w:proofErr w:type="spellStart"/>
      <w:r w:rsidR="000172D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Миллин</w:t>
      </w:r>
      <w:proofErr w:type="spellEnd"/>
    </w:p>
    <w:p w:rsidR="00621C2F" w:rsidRPr="00BF190F" w:rsidRDefault="00621C2F" w:rsidP="00CD1D23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C2F" w:rsidRPr="00BF190F" w:rsidRDefault="00621C2F" w:rsidP="00CD1D23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72D3" w:rsidRDefault="000172D3" w:rsidP="00173BD4">
      <w:pPr>
        <w:shd w:val="clear" w:color="auto" w:fill="FFFFFF"/>
        <w:spacing w:after="0" w:line="315" w:lineRule="atLeast"/>
        <w:contextualSpacing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507B" w:rsidRPr="00BF190F" w:rsidRDefault="00940FBF" w:rsidP="00621C2F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Утвержден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постановлением </w:t>
      </w:r>
      <w:r w:rsidR="00E6507B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</w:t>
      </w:r>
      <w:r w:rsidR="00E6507B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proofErr w:type="spellStart"/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</w:t>
      </w:r>
      <w:proofErr w:type="spellEnd"/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</w:t>
      </w:r>
      <w:r w:rsidR="00F76C8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F76C84" w:rsidRPr="00F76C8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08.11.2018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="004E362F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654</w:t>
      </w:r>
      <w:bookmarkStart w:id="0" w:name="_GoBack"/>
      <w:bookmarkEnd w:id="0"/>
    </w:p>
    <w:p w:rsidR="00621C2F" w:rsidRPr="00173BD4" w:rsidRDefault="00621C2F" w:rsidP="00621C2F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21C2F" w:rsidRPr="00173BD4" w:rsidRDefault="00E6507B" w:rsidP="00621C2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40FBF"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</w:t>
      </w:r>
      <w:r w:rsidR="00621C2F"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ОРЯДОК</w:t>
      </w:r>
    </w:p>
    <w:p w:rsidR="00940FBF" w:rsidRPr="00173BD4" w:rsidRDefault="00940FBF" w:rsidP="00621C2F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разработки</w:t>
      </w:r>
      <w:proofErr w:type="gramEnd"/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реализации муниципальных программ </w:t>
      </w:r>
      <w:r w:rsidRPr="00173B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Яльчикского района</w:t>
      </w:r>
      <w:r w:rsidR="00621C2F" w:rsidRPr="00173B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Чувашской Республики</w:t>
      </w:r>
    </w:p>
    <w:p w:rsidR="00621C2F" w:rsidRPr="00173BD4" w:rsidRDefault="00621C2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2708E" w:rsidRPr="00173BD4" w:rsidRDefault="00E6507B" w:rsidP="00121B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Общие положения</w:t>
      </w:r>
    </w:p>
    <w:p w:rsidR="00121B02" w:rsidRPr="00173BD4" w:rsidRDefault="00121B02" w:rsidP="00121B02">
      <w:pPr>
        <w:pStyle w:val="a3"/>
        <w:shd w:val="clear" w:color="auto" w:fill="FFFFFF"/>
        <w:spacing w:after="0" w:line="240" w:lineRule="auto"/>
        <w:ind w:left="1080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Настоящий Порядок определяет правила разработки и реализации муниципальных программ </w:t>
      </w:r>
      <w:r w:rsidR="00940FBF" w:rsidRPr="00173B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(далее </w:t>
      </w:r>
      <w:r w:rsidR="00121B0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муниципальная программа), а также контроля за ходом их реализации.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Муниципальной программой является система мероприятий (взаимоувязанных по задачам, срокам осуществления и ресурсам) и инструментов деятельности в области муниципальной политики, обеспечивающих реализацию ключевых функций, направленных на достижение приоритетов, целей и задач в сфере социально-экономического развития.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Разработка и реализация муниципальных программ включают в себя следующие этапы: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отбор проблем для программной разработки;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принятие решения о разработке муниципальных программ и ее формирование;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проверка, согласование проекта и утверждение муниципальных программ;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мониторинг и управление реализацией муниципальных программ и контроль за ходом их выполнения.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1.4. Муниципальная программа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комплекс производственных, социально-экономических, организационно-хозяйственных и иных мероприятий, согласованных по ресурсам, исполнителям и срокам осуществления, и направленных на эффективное решение вопросов местного значения достижение стратегических целей, задач и приоритетов социально-экономического развития. Муниципальная программа может включать в себя несколько подпрограм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м, а также приоритетные проекты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раздел I).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Подпрограмма муниципальной программы (далее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подпрограмма) - комплекс взаимоувязанных по целям, срокам, ресурсам мероприятий, выделенный, исходя из масштаба и сложности задач, в рамках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Подпрограммы направлены на решение конкретных задач в рамках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Деление муниципальной программы на подпрограммы осуществляется исходя из масштабности и сложности решаемых в рамках муниципальной программы задач, а также необходимости рациональной организации их решения в рамках муниципальной программы. Каждая подпрограмма должна быть направлена на решение не менее одной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задачи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hAnsi="Times New Roman" w:cs="Times New Roman"/>
          <w:spacing w:val="2"/>
          <w:sz w:val="24"/>
          <w:szCs w:val="24"/>
        </w:rPr>
        <w:t>1.5. Разработка и реализация муниципальной программы осуществляются ответственными исполнителями муниципальной программы совместно с соисполнителями муниципальной программы и (или) участниками муниципальной программы: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ответственный исполнитель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</w:t>
      </w:r>
      <w:r w:rsidR="00940FBF" w:rsidRPr="00173B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(или) структурное подразделение администрации </w:t>
      </w:r>
      <w:r w:rsidR="00940FBF" w:rsidRPr="00173B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(или) иной главный распорядитель;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соисполнители муниципальной программы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структурное подразделение и (или) иной главный распорядитель бюджетных средств, муниципальное учреждение, являющиеся разработчиками подпрограммы (реализующие подпрограмму);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участник муниципальной программы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администрация </w:t>
      </w:r>
      <w:r w:rsidR="00940FBF" w:rsidRPr="00173BD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Яльчикского района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(или) структурные подразделения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(или) иной главный распорядитель бюджетных средств и (или) иные организации, участвующие в реализации отдельных мероприятий муниципальной программы;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целевые показатели (индикаторы)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количественные и (или) качественные показатели, позволяющие оценить решение поставленных задач, ход и итоги реализации муниципальной программы (подпрограммы), в том числе по годам и (или) по этапам реализации, и характеризующие в числовом виде объем и (или) качество ожидаемых результатов и эффективность реализации муниципальной программы (подпрограммы);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цель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социально-экономического развития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задача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результат реализации совокупности взаимоувязанных мероприятий, направленных на достижение цели (целей) муниципальной программы (подпрограммы);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основное мероприятие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группа действий, направленных на реализацию муниципальной программы и запланированного результата;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мероприятие 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действие, направленное на реализацию муниципальной программы и запланированного результата.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Мероприятия подпрограммы одной муниципальной программы не могут быть одновременно включены в другую муниципальную программу (подпрограмму).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1.7. Муниципальные программы утверждаются постановлением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Внесение изменений в подпрограммы осуществляется путем внесения изменений в муниципальную программу.</w:t>
      </w:r>
    </w:p>
    <w:p w:rsidR="00E6507B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Рекомендуемый срок реализации муниципальной программы - от 3 (трех) лет и более. Рекомендуемый срок для утверждения подпрограммы муниципальной программы не менее 1 (одного) года.</w:t>
      </w:r>
    </w:p>
    <w:p w:rsidR="0062708E" w:rsidRPr="00173BD4" w:rsidRDefault="0062708E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708E" w:rsidRPr="00173BD4" w:rsidRDefault="00E6507B" w:rsidP="00121B0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Требования к содержанию муниципальной программы и подпрограммам муниципальной программы</w:t>
      </w:r>
    </w:p>
    <w:p w:rsidR="00121B02" w:rsidRPr="00173BD4" w:rsidRDefault="00121B02" w:rsidP="00121B02">
      <w:pPr>
        <w:pStyle w:val="a3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Муниципальная программа содержит: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2.1.1. Паспорт муниципальной программы по форме согласно Приложению</w:t>
      </w:r>
      <w:r w:rsidR="008E56A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 к настоящему Порядку. Паспорт муниципальной программы может быть утвержден отдельным постановлением при условии последующего утверждения муниципальной программы, разработанной в соответствии с настоящим Порядком, согласно ранее утвержденному паспорту соответствующей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2.1.2. Текстовую часть муниципальной программы по следующим разделам: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характеристика сферы реализации муниципальной программы, формулировка основных проблем (задач) в указанной сфере, анализ причин ее возникновения, прогноз ее развития;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приоритеты, цели и задачи муниципальной программы, целевые индикаторы и показатели, ожидаемые конечные результаты муниципальной программы, сроки реализации муниципальной программы;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характеристика основных мероприятий муниципальной программы, а также сведения о взаимосвязи мероприятий и результатов их выполнения с целевыми индикаторами муниципальной программы;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обоснование объема финансовых ресурсов, необходимых для реализации муниципальной программы;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анализ рисков реализации муниципальной программы и описание мер управления рисками реализации муниципальной программы;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механизм реализации муниципальной программы, организация управления и контроль за ходом реализации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2.1.3. Подпрограммы муниципальной программы, а также приоритетные проекты, включающие, в том числе паспорта приоритетных проектов, обоснование паспортов приоритетных проектов, в качестве прилож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ений к муниципальной программе.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В рамках характеристики текущего состояния и прогноза развития сферы реализации муниципальной программы предусматривается проведение анализа ее текущего (действительного) состояния, включая выявление основных проблем, а также анализ социальных, финансово-экономических и прочих рисков реализации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 текущего (действительного) состояния сферы реализации муниципальной программы должен включать характеристику итогов реализации муниципальной политики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этой сфере не менее чем за три года, предшествующих году реализации муниципальной программы, выявление потенциала развития анализируемой сферы и существующих ограничений в сфере реализации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Характеристика текущего состояния сферы реализации муниципальной программы должна содержать основные показатели уровня развития соответствующей сферы, социально-экономического развития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ист</w:t>
      </w:r>
      <w:r w:rsidR="0062708E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екший период текущего года.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Прогноз развития соответствующей сферы социально-экономического развития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должен определять тенденции ее развития и планируемые показатели по итогам реализации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Приоритеты политики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определяются в стратегии долгосрочного социально-экономического развития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программы социально-экономического развития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основных направлениях деятельности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реализации муниципальных программ.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2.4. Цели муниципальной программы должны соответствовать приоритетам муниципальной политики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реализации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Цели муниципальной программы должны отражать конечные результаты реализации муниципальной программы в соответствующей сфере социально-экономического развития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Формулировка цели должна быть краткой и ясной и не должна содержать специальных терминов.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Требования, предъявленные к цели муниципальной программы: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специфичность (цель должна соответствовать сфере реализации муниципальной программы);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конкретность (не допускаются размытые (нечеткие) формулировки, допускающие произвольное или неоднозначное толкование);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достижимость (цель должна быть достижима за период реализации муниципальной программы);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релевантность (соответствие формулировки цели ожидаемым конечным результатам реализации муниципальной программы);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измеримость (достижение цели можно проверить).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Задачи муниципальной программы определяют конечный результат реализации совокупности взаимосвязанных мероприятий или осуществления муниципальных функций в рамках достижения цели (целей) реализации муниципальной программы.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2.6. Целевые индикаторы и показатели муниципальной программы должны количественно и (или) качественно характеризовать ход ее реализации, решение основных задач и достижение целей муниципальной программы, а также соответствовать следующим требованиям: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адекватность (показатель должен характеризовать прогресс в достижении цели или решении задач и охватывать все результаты достижения цели или решения задач муниципальной программы);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точность (погрешности измерения показателей не должны приводить к искаженному представлению о результатах реализации муниципальной программы);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соисполнителей муниципальной программы к искажению результатов реализации муниципальной программы);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достоверность (способ сбора и обработки исходной информации должен допускать возможность проверки точности данных, полученных в процессе независимого мониторинга и оценки муниципальной программы).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Значения целевых индикаторов и показателей муниципальной программы должны формироваться с учетом параметров прогноза социально-экономического развития </w:t>
      </w:r>
      <w:r w:rsidR="00294B5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долгосрочный период.</w:t>
      </w:r>
    </w:p>
    <w:p w:rsidR="0062708E" w:rsidRPr="00173BD4" w:rsidRDefault="00E6507B" w:rsidP="0062708E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формировании целей, задач и основных мероприятий, а также характеризующих их целевых индикаторов и показателей муниципальной программы учитываются объемы соответствующих источников финансирования, включая бюджеты бюджетной системы Российской Федерации, Чувашской Республики, внебюджетных источников, а также иные инструменты муниципальной политики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влияющие на достижение результатов муниципальной программы.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Целевые индикаторы и показатели муниципальной программы должны быть установлены для каждой цели (задачи) муниципальной программы и увязаны с каждым основным мероприятием муниципальной программы.</w:t>
      </w:r>
    </w:p>
    <w:p w:rsidR="00B613A5" w:rsidRPr="00173BD4" w:rsidRDefault="00B613A5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Целевые 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индикаторы и показатели подпрограмм муниципальной программы должны быть увязаны с показателями, характеризующими достижение целей и решение задач муниципальной программы.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расчете целевых индикаторов и ожидаемых результатов реализации муниципальной программы базовым годом является отчетный год, предшествующий году разработки муниципальной программы. При возникновении в отчетном году чрезвычайных ситуаций, повлекших значительное снижение объемов производства, за базовый год принимается год, предшествующи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отчетному году.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целевых индикаторах и показателях муниципальной программы, подпрограмм муниципальной программы и их значениях приводятся по форме согласно Приложению</w:t>
      </w:r>
      <w:r w:rsidR="008E56A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 к настоящему Порядку.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2.7. Перечень основных мероприятий должен содержать мероприятия, которые предлагается реализовать для достижения целей и решения задач муниципальной программы с указанием сроков реализации и ответственных исполнителей.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Приоритетный проект, соответствующий сфере реализации муниципальной программы, отражается в составе данной муниципальной программы в виде осно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вного мероприятия подпрограммы.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2.8. В ресурсном обеспечении муниципальной программы указываются предстоящие расходы на реализацию муниципальной программы с разбивкой по годам реализации, а также все источники поступления средств (бюджетные средства с разбивкой по уровням бюджетов, внебюджетные источники). Ресурсное обеспечение муниципальной программы, со всеми источниками поступления бюджетных и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внебюджетных средств, приводятся по форме согласно Приложению </w:t>
      </w:r>
      <w:r w:rsidR="008E56A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 к настоящему Порядку.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Механизм реализации муниципальной программы содержит основные меры правового регулирования в соответствующей сфере, направленные на достижение цели и (или) конечных результатов.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 Анализ рисков реализации муниципальной программы и описание мер управления рисками реализации муниципальной программы предусматривают: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качественную и, по возможности, количественную оценку факторов рисков;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обоснование предложений по мерам управления рисками реализации муниципальной программы.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2.11. В обобщенной характеристике подпрограмм муниципальной программы указывается краткое содержание подпрограмм.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Подпрограмма является неотъемлемой частью муниципальной программы и формируется с учетом согласованности основных направлений подпрограммы муниципальной программы.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Подпрограмма состоит из мероприятий, содержит паспорт подпрограммы и разделы, аналогичные разделам муниципальной программы.</w:t>
      </w:r>
    </w:p>
    <w:p w:rsidR="00E6507B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заполнению паспорта подпрограммы, содержанию текста подпрограммы, формам приложений к подпрограмме аналогичны требованиям, предъявляемым к паспорту, тексту и приложениям к муниципальной программе.</w:t>
      </w:r>
    </w:p>
    <w:p w:rsidR="00B613A5" w:rsidRPr="00173BD4" w:rsidRDefault="00B613A5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13A5" w:rsidRPr="00173BD4" w:rsidRDefault="00E6507B" w:rsidP="00B613A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Основание и этапы разработки муниципальной программы</w:t>
      </w:r>
    </w:p>
    <w:p w:rsidR="00B613A5" w:rsidRPr="00173BD4" w:rsidRDefault="00B613A5" w:rsidP="00B613A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перечня муниципальных программ формируется отделом экономики,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имущественных и земельных отношений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вместно с финансовым отделом администрации 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основании положений нормативных правовых актов Российской Федерации, Чувашской Республики, муниципальных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правовых актов 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предусматривающих реализацию муниципальных программ, а также с учетом предложений структурных подразделений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(или) главных распорядителей бюджетных средств.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Внесение изменений в перечень муниципальных программ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производится по мере необходимости постановлением 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предложений отдела экономики,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имущественных и земельных отношений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подготовленных по предложениям ответственных исполнителей в соответствии с положениями нормативных правовых актов Российской Федерации, нормативных правовых актов Чувашской Республики и муниципальных правовых актов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предусматривающих реализацию муниципальных программ </w:t>
      </w:r>
      <w:r w:rsidR="00940FB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Перечень муниципальных программ содержит: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наименования муниципальных программ;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наименования ответственн</w:t>
      </w:r>
      <w:r w:rsidR="000172D3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 исполнителей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муниципальных программ и подпрограмм;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основные направления реализации муниципальных программ.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Разработка проекта муниципальной программы производится ответственным исполнителем совместно с соисполнителями муниципальных программ.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3.4. При разработке проекта муниципальной программы ответственным исполнителем необходимо не позднее 1 июня текущего финансового года направлять в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органы исполнительной власти Чувашской Республики, являющиеся ответственными исполнителями (соисполнителями) государственных программ Чувашской Республики, по соответствующей отраслевой принадлежности предложения: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 финансировании в очередном финансовом году и плановом периоде за счет средств республиканского бюджета Чувашской Республики, основных мероприятий государственных программ Чувашской Республики, направленных на социально-экономическое развитие муниципальных образований;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об участии в реализации основных мероприятий государственных программ Чувашской Республики в очередном финансовом году и плановом периоде за счет средств бюджета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3.5. Проект муниципальной программы направляется на согласование соисполнителям и заинтересованным органам местного самоуправления администрации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бумажных носителях и в электронном виде.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Участники муниципальной программы согласовывают проект муниципальной программы в части, касающейся реализуемых ими основных мероприятий.</w:t>
      </w:r>
    </w:p>
    <w:p w:rsidR="00E6507B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3.6. Разработка, реализация и изменение муниципальных программ в части их основных мероприятий (подпрограмм), входящих в состав утвержденных приоритетных проектов, осуществляются с учетом Положения о проектном управлении в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органах местного самоуправления 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утвержденного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администрации Яльчикского района от 07.11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2016 №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371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281981" w:rsidRPr="00173BD4" w:rsidRDefault="00281981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613A5" w:rsidRPr="00173BD4" w:rsidRDefault="00E6507B" w:rsidP="00B613A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Финансовое обеспечение реализации муниципальных программ</w:t>
      </w:r>
    </w:p>
    <w:p w:rsidR="00B613A5" w:rsidRPr="00173BD4" w:rsidRDefault="00B613A5" w:rsidP="00B613A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4.1. Финансовое обеспечение реализации муниципальных программ осуществляется за счет бюджетных ассигнований, привлекаемых средств федерального бюджета, средств бюджетных ассигнований бюджета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дополнительных ресурсов и привлекаемых средств федерального бюджета, республиканского бюджета Чувашской Республики и внебюджетных источников.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Планирование бюджетных ассигнований на реализацию муниципальных программ (подпрограмм) в очередном финансовом году (и плановом периоде) осуществляется в соответствии с муниципальными правовыми актами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регулирующими порядок составления проекта бюджета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планирование бюджетных ассигнований.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4.2. Объемы финансового обеспечения реализации муниципальных Программ за счет средств бюджета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очередной финансовый год и плановый период указывается в муниципальной программе в соответствии с показателями бюджета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очередной финансовый год и плановый период.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4.3. Объем финансового обеспечения реализации муниципальной программы за счет средств бюджета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период после планового периода определяется в соответствии с показателями бюджета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пределах утвержденных объемов бюджетных ассигнований на реализацию муниципальной программы второго года планового периода.</w:t>
      </w:r>
    </w:p>
    <w:p w:rsidR="00E6507B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В финансовое обеспечение реализации муниципальных программ могут быть включены расходы на содержание аппарата органов местного самоуправления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бюджетных, автономных и казенных учреждений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13A5" w:rsidRPr="00173BD4" w:rsidRDefault="00B613A5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613A5" w:rsidRPr="00173BD4" w:rsidRDefault="00E6507B" w:rsidP="00B613A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Управление, реализация и контроль за ходом реализации муниципальных программ</w:t>
      </w:r>
    </w:p>
    <w:p w:rsidR="00B613A5" w:rsidRPr="00173BD4" w:rsidRDefault="00B613A5" w:rsidP="00B613A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Текущее управление реализацией муниципальной программы осуществляется ответственным исполнителем.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Реализация муниципальной программы осуществляется в соответствии с планом реализации, разрабатываемым на очередной финансовый год (очередной финансовый год и плановый период), содержащим перечень основных мероприятий подпрограмм, включая мероприятия основных мероприятий, с указанием сроков их выполнения, бюджетных ассигнований, информацию о расходах из других источнико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в, а также планов мероприятий («дорожных карт»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в соответствующих сферах социально-экономического развития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5.2. В процессе реализации муниципальной программы в случае изменения законодательства Российской Федерации, законодательства Чувашской Республики, муниципальных правовых актов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ответственный исполнитель (по согласованию с соисполнителями) принимает решение и вносит изменения в перечни и состав мероприятий, сроки их реализации, а также в объемы бюджетных ассигнований на реализацию мероприятий муниципальной программы в пределах утвержденных лимитов бюджетных ассигнований в целом.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Муниципальные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B613A5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Указанные решения принимаются ответственным исполнителем при условии, что планируемые изменения не оказывают влияния на параметры муниципальной программы, утвержденные постановлением администрации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 муниципальной программы.</w:t>
      </w:r>
    </w:p>
    <w:p w:rsidR="00E6507B" w:rsidRPr="00173BD4" w:rsidRDefault="00E6507B" w:rsidP="00B613A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Решение о внесении изменений в муниципальную программу принимается постановлением администрации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B613A5" w:rsidRPr="00173BD4" w:rsidRDefault="00E6507B" w:rsidP="00B613A5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Ответственный исполнитель:</w:t>
      </w:r>
    </w:p>
    <w:p w:rsidR="00B613A5" w:rsidRPr="00173BD4" w:rsidRDefault="00E6507B" w:rsidP="00B613A5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обеспечивает разработку муниципальной программы, координацию деятельности соисполнителей муниципальной программы в процессе ее разработки и внесения проекта правового акта на утвер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ждение муниципальной программы;</w:t>
      </w:r>
    </w:p>
    <w:p w:rsidR="00B613A5" w:rsidRPr="00173BD4" w:rsidRDefault="00E6507B" w:rsidP="00B613A5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формирует структуру муниципальной программы, а также перечень соисполн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ителей муниципальной программы;</w:t>
      </w:r>
    </w:p>
    <w:p w:rsidR="00B613A5" w:rsidRPr="00173BD4" w:rsidRDefault="00E6507B" w:rsidP="00B613A5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рассматривает предложения соисполнителей о корректировке муниципальной программы и при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нимает соответствующее решение;</w:t>
      </w:r>
    </w:p>
    <w:p w:rsidR="00B613A5" w:rsidRPr="00173BD4" w:rsidRDefault="00E6507B" w:rsidP="00B613A5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организует реализацию муниципальной программы, координирует деятельность соисполнителей муниципальной программы в процессе ее реализации,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чных результатов ее реализации;</w:t>
      </w:r>
    </w:p>
    <w:p w:rsidR="00B613A5" w:rsidRPr="00173BD4" w:rsidRDefault="00E6507B" w:rsidP="00B613A5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предоставляет по запросу отдела экономики,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имущественных и земельных отношений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сведения, необходимые для проведения мониторинга реа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лизации муниципальных программ;</w:t>
      </w:r>
    </w:p>
    <w:p w:rsidR="00B613A5" w:rsidRPr="00173BD4" w:rsidRDefault="00E6507B" w:rsidP="00B613A5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запрашивает у соисполнителей информацию, необходимую для подготовки ответов на запросы отдела экономики,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имущественных и земельных отношений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A1539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финансового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="00B613A5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B613A5" w:rsidRPr="00173BD4" w:rsidRDefault="00E6507B" w:rsidP="00B613A5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проводит оценку эффективности мероприятий;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запрашивает у соисполнителей и участников муниципальной программы информацию, необходимую для подготовки отчетов на запросы 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рекомендует соисполнителям осуществить разработку 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отдельных мероприятий и планов;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подготавливает годовой отчет и представляет его в отдел экономики,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имущественных и земельных отношений и финансовый отдел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рок до 1 декабря текущего года;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несет ответственность за качество и достоверность информации, содер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жащейся в годовом отчете.</w:t>
      </w:r>
    </w:p>
    <w:p w:rsidR="00A82ABA" w:rsidRPr="00173BD4" w:rsidRDefault="00A82ABA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Соисполнители и участники: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обеспечивают разработку и реализацию подпрограммы (подпрограмм) и отдельных мероприятий, в реализации кот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орых предполагается их участие;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осуществляют реализацию мероприятий муниципальной програ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ммы в рамках своей компетенции;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запрашивают и формируют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одового отчета;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представляют в установленный срок ответственному исполнителю необходимую информацию для подготовки ответов на запросы отдела экономики,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имущественных и земельных отношений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финансового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отдела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отчет о ходе реализации мероприятий муниципа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льной программы (подпрограммы);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муници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пальной программы;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несет ответственность за достижение целевых индикаторов (показателей) подпрограмм, отдельных мероприятий, в реализ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ации которых принимали участие.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5.5. Информация о ходе и полноте выполнения программных мероприятий представляется ответственным исполнителем в отдел экономики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имущественных и земельных отношений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ежеквартально, не позднее 15 числа месяца, следующего за отчетным кварталом, по форме согласно При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ложению </w:t>
      </w:r>
      <w:r w:rsidR="008E56A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 к настоящему Порядку.</w:t>
      </w:r>
    </w:p>
    <w:p w:rsidR="00A82ABA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представленной информации отдел экономики,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имущественных и земельных отношений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подготавливает и представляет пояснительную записку главе 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ходе реализации муниципальных прогр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амм в целом за отчетный период.</w:t>
      </w:r>
    </w:p>
    <w:p w:rsidR="00A82ABA" w:rsidRPr="00173BD4" w:rsidRDefault="00142891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5.6. Финансовый отдел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ежеквартально, в срок до 15 числа месяца, следующего за отчетным кварталом, предоставляет в отдел экономики,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имущественных и земельных отношений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информацию об использовании бюджетных ассигнований федерального бюджета, республиканского бюджета Чувашской Республики, бюджета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иных средств на реализацию мероприятий муниципальных программ и подпрогр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амм.</w:t>
      </w:r>
    </w:p>
    <w:p w:rsidR="00E6507B" w:rsidRPr="00173BD4" w:rsidRDefault="00E6507B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5.7. Ответственность и контроль за реализацией муниципальной программы, в том числе за достижение целевых показателей результативности муниципальной программы, эффективное использование средств несет ответственный исполнитель муниципальной программы.</w:t>
      </w:r>
    </w:p>
    <w:p w:rsidR="00A82ABA" w:rsidRPr="00173BD4" w:rsidRDefault="00A82ABA" w:rsidP="00A82ABA">
      <w:pPr>
        <w:shd w:val="clear" w:color="auto" w:fill="FFFFFF"/>
        <w:spacing w:after="0" w:line="315" w:lineRule="atLeast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82ABA" w:rsidRPr="00173BD4" w:rsidRDefault="00E6507B" w:rsidP="00A82AB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lastRenderedPageBreak/>
        <w:t>VI. Подготовка сводного годового отчета о ходе реализации и оценке эффективности муниципальных программ</w:t>
      </w:r>
    </w:p>
    <w:p w:rsidR="00A82ABA" w:rsidRPr="00173BD4" w:rsidRDefault="00A82ABA" w:rsidP="00A82AB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6.1. Годовой отчет и годовой доклад о ходе реализации муниципальной программы (далее соответственно - годовой отчет, годовой доклад) подготавливаются ответственным исполнителем совместно с соисполнителями и участниками муниципальной программы и представляются ответственным исполнителем в отдел экономики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имущественных и земельных отношений и в финансовый отдел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 1 марта года, следующего за отчетным, на бумажных носителях и в электронном виде.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Годовой отчет содержит: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конкретные результаты реализации муниципальной программы, достигнутые за отчетный год;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сведения о достижении значений целевых индикаторов и показателей муниципальной программы, подпрограмм муниципальной программы (программ) со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гласно приложению №</w:t>
      </w:r>
      <w:r w:rsidR="0053083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5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</w:t>
      </w:r>
      <w:r w:rsidR="0053083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Порядку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обоснованием отклонений по целевым индикаторам и показателям, плановые значения которых не достигнуты;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результаты реализации муниципальных программ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основных мероприятий (мероприятий) подпрограмм, муниципальных программ </w:t>
      </w:r>
      <w:r w:rsidR="00294B5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информацию об использовании бюджетных ассигнований бюджета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реализацию муниципальной программы, о ходе реализации муниципальной программы и основных мероприятий (мероприятий) подпрограмм муниципальной программы за счет всех источников финан</w:t>
      </w:r>
      <w:r w:rsidR="008E56A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</w:t>
      </w:r>
      <w:r w:rsidR="0053083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рования согласно приложениям № 6</w:t>
      </w:r>
      <w:r w:rsidR="008E56A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№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3083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</w:t>
      </w:r>
      <w:r w:rsidR="0053083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Порядку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данные, необходимые для оценки эффективности муниципальной программы: расчет степени достижения целей и задач муниципальной программы, расчет степени эффективности использования бюджетных и внебюджетных средств;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иную информацию, необходимую для проведения анализа реализации муниципальной программы.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Годовой доклад содержит: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основные результаты, достигнутые в отчетном году;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характеристику вклада основных результатов в решение задач и достижение целей муниципальной программы;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сведения об использовании бюджетных ассигнований бюджета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республиканского бюджета Чувашской Республики и иных средств на реализацию основных мероприятий (мероприятий) подпрограмм;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запланированные, но не достигнутые результаты с указанием нереализованных или реализованных не в полной мере основных мероприятий (мероприятий);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анализ факторов, повлиявших на ход реализации муниципальной программы;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анализ фактических и вероятных последствий влияния указанных факторов на основные параметры муниципальной программы;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информацию о внесенных ответственным исполнителем изменениях, в муниципальную программу, с указанием перечня изменений, внесенных ответственным исполнителем в муниципальную программу;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предложения по дальнейшей реализации муниципальной программы, в том числе по изменению форм и методов управления реализацией муниципальной программы, сокращению (увеличению) финансирования и (или) корректировке, досрочному прекращению выполнения основных мероприятий (мероприятий) или муниципальной программы в целом.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6.3. При описании конкретных результатов реализации муниципальной программы, достигнутых за отчетный год, следует привести: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основные результаты, достигнутые в отчетном году;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б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характеристику вклада основных результатов в решение задач и достижение целей муниципальной программы;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сведения о достижении значений показателей (индикаторов) муниципальной программы, подпрограмм муниципальной программы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обоснованием отклонений по показателям (индикаторам), плановые значения по которым не достигнуты;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запланированные, но не достигнутые результаты с указанием нереализованных или реализованных не в полной мере мероприятий;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анализ факторов, повлиявших на ход реализации муниципальной программы.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Информация об изменениях, внесенных ответственным исполнителем в муниципальную программу, должна содержать перечень изменений, их обоснование и реквизиты соответствующих муниципальных правовых актов.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6.5. 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программы, в годовой отчет включаются предложения по дальнейшей реализации муниципальной программы и их обоснование.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6.6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Финансовый отдел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срок до 10 марта, следующего за отчетным годом, представляет в отдел экономики,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</w:t>
      </w:r>
      <w:r w:rsidR="00121B0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ых и земельных </w:t>
      </w:r>
      <w:proofErr w:type="gramStart"/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отношений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информацию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кассовых расходах бюджета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реализацию муниципальных программ и подпрограмм.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6.7. Отдел экономики, </w:t>
      </w:r>
      <w:proofErr w:type="spellStart"/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имущественых</w:t>
      </w:r>
      <w:proofErr w:type="spellEnd"/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земельных отношений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администрации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ежегодно до 10 апреля года, следующего за отчетным, подготавливает и представляет сводный годовой доклад о ходе реализации и об оценке эффективности муниципальных программ (далее - </w:t>
      </w:r>
      <w:r w:rsidR="00121B02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водный годовой доклад), который содержит: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основных результатах реализации муниципальных программ за отчетный период;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выполнении расходных обязательств </w:t>
      </w:r>
      <w:r w:rsidR="00142891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связанных с реализацией муниципальных программ;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оценку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ответственных исполнителей в части, касающейся реализации муниципальных программ;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gramStart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End"/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необходимости </w:t>
      </w:r>
      <w:r w:rsidR="00A82ABA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предложения об изменении форм и методов управления реализации муниципальной программы, о сокращении (увеличении) финансирования и (или) досрочном прекращении основных мероприятий (мероприятий) или муниципальной программы в целом.</w:t>
      </w:r>
    </w:p>
    <w:p w:rsidR="00A82ABA" w:rsidRPr="00173BD4" w:rsidRDefault="00142891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Финансовый отдел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администрации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использует сводный годовой доклад при формировании материалов к проекту решения Собрания депутатов </w:t>
      </w:r>
      <w:r w:rsidR="00C11DE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исполнении бюджета </w:t>
      </w:r>
      <w:r w:rsidR="00C11DE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="00E6507B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отчетный финансовый год.</w:t>
      </w:r>
    </w:p>
    <w:p w:rsidR="00A82ABA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6.8. По результатам оценки эффективности реализации муниципальной программы глава администрации </w:t>
      </w:r>
      <w:r w:rsidR="00C11DE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принять решение об изменении форм и методов управления по реализации муниципальной программы, о сокращении (увеличении) на очередной финансовый год и плановый период бюджетных ассигнований,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E6507B" w:rsidRPr="00173BD4" w:rsidRDefault="00E6507B" w:rsidP="00A82ABA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6.9. Годовой отчет и годовой доклад о ходе реализации и оценке эффективности муниципальных программ, а также сводный годовой доклад подлежат размещению на официальных сайтах ответственного исполнителя, администрации </w:t>
      </w:r>
      <w:r w:rsidR="00C11DE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Яльчикского района 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 информационно-телеко</w:t>
      </w:r>
      <w:r w:rsidR="00C11DE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ммуникационной сети «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Интернет</w:t>
      </w:r>
      <w:r w:rsidR="00C11DEF"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173B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1981" w:rsidRPr="00BF190F" w:rsidRDefault="00281981" w:rsidP="00A82ABA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6507B" w:rsidRPr="00BF190F" w:rsidRDefault="00E6507B" w:rsidP="00A82ABA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8E56A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разработки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реализации муниципальных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программ </w:t>
      </w:r>
      <w:r w:rsidR="00C11DE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</w:p>
    <w:p w:rsidR="00A82ABA" w:rsidRPr="00BF190F" w:rsidRDefault="00A82ABA" w:rsidP="00A82ABA">
      <w:pPr>
        <w:shd w:val="clear" w:color="auto" w:fill="FFFFFF"/>
        <w:spacing w:after="0" w:line="315" w:lineRule="atLeast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DEF" w:rsidRPr="00BF190F" w:rsidRDefault="00C11DEF" w:rsidP="00A82AB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Паспорт муниципальной программы </w:t>
      </w:r>
      <w:r w:rsidR="00294B5A" w:rsidRPr="00BF1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Яльчикского района</w:t>
      </w:r>
    </w:p>
    <w:p w:rsidR="00C11DEF" w:rsidRPr="00BF190F" w:rsidRDefault="00C11DEF" w:rsidP="00CD1D23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4026"/>
      </w:tblGrid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послужившие основанием для разработки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281981">
        <w:tc>
          <w:tcPr>
            <w:tcW w:w="5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 за выполнением программы</w:t>
            </w:r>
          </w:p>
        </w:tc>
        <w:tc>
          <w:tcPr>
            <w:tcW w:w="4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2ABA" w:rsidRPr="00BF190F" w:rsidRDefault="00A82ABA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21B02" w:rsidRPr="00BF190F" w:rsidRDefault="00121B02" w:rsidP="0028198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81981" w:rsidRPr="00BF190F" w:rsidRDefault="00281981" w:rsidP="00281981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1B02" w:rsidRPr="00BF190F" w:rsidRDefault="00121B02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1981" w:rsidRPr="00BF190F" w:rsidRDefault="00281981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1981" w:rsidRPr="00BF190F" w:rsidRDefault="00281981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1981" w:rsidRPr="00BF190F" w:rsidRDefault="00281981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1981" w:rsidRPr="00BF190F" w:rsidRDefault="00281981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1981" w:rsidRPr="00BF190F" w:rsidRDefault="00281981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1981" w:rsidRPr="00BF190F" w:rsidRDefault="00281981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1981" w:rsidRPr="00BF190F" w:rsidRDefault="00281981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11DEF" w:rsidRPr="00BF190F" w:rsidRDefault="00A82ABA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№</w:t>
      </w:r>
      <w:r w:rsidR="00C11DE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="00C11DE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разработки</w:t>
      </w:r>
      <w:r w:rsidR="00C11DE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реализации муниципальных</w:t>
      </w:r>
      <w:r w:rsidR="00C11DE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программ Яльчикского района</w:t>
      </w:r>
    </w:p>
    <w:p w:rsidR="00A82ABA" w:rsidRPr="00BF190F" w:rsidRDefault="00A82ABA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507B" w:rsidRPr="00BF190F" w:rsidRDefault="00E6507B" w:rsidP="00A82AB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Сведения о целевых индикаторах и показателях муниципальной программы </w:t>
      </w:r>
      <w:r w:rsidR="00C11DEF" w:rsidRPr="00BF1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Яльчикского района</w:t>
      </w:r>
      <w:r w:rsidRPr="00BF1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подпрограмм муниципальной программы </w:t>
      </w:r>
      <w:r w:rsidR="00C11DEF" w:rsidRPr="00BF1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Яльчикского района</w:t>
      </w:r>
      <w:r w:rsidRPr="00BF1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их значениях</w:t>
      </w:r>
    </w:p>
    <w:p w:rsidR="00E6507B" w:rsidRPr="00BF190F" w:rsidRDefault="00E6507B" w:rsidP="00CD1D23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"/>
        <w:gridCol w:w="1873"/>
        <w:gridCol w:w="1348"/>
        <w:gridCol w:w="1250"/>
        <w:gridCol w:w="1166"/>
        <w:gridCol w:w="1345"/>
        <w:gridCol w:w="1327"/>
        <w:gridCol w:w="703"/>
      </w:tblGrid>
      <w:tr w:rsidR="00BF190F" w:rsidRPr="00BF190F" w:rsidTr="00121B02">
        <w:trPr>
          <w:trHeight w:val="15"/>
        </w:trPr>
        <w:tc>
          <w:tcPr>
            <w:tcW w:w="757" w:type="dxa"/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875" w:type="dxa"/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A82ABA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Значения целевых индикаторов и показателей</w:t>
            </w:r>
          </w:p>
        </w:tc>
      </w:tr>
      <w:tr w:rsidR="00BF190F" w:rsidRPr="00BF190F" w:rsidTr="00121B02">
        <w:tc>
          <w:tcPr>
            <w:tcW w:w="7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отчетный год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очередной год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первый год планового периода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281981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F190F" w:rsidRPr="00BF190F" w:rsidTr="00121B02"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294B5A" w:rsidRPr="00BF190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Яльчикского района</w:t>
            </w: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Цель 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Целевой индикатор и показатель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.........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 муниципальной программы </w:t>
            </w:r>
            <w:r w:rsidR="00294B5A" w:rsidRPr="00BF190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Яльчикского района</w:t>
            </w: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Цель 1.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Целевой индикатор и показатель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.........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Целевой индикатор и показатель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........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A82A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97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1DEF" w:rsidRPr="00BF190F" w:rsidRDefault="00C11DEF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2ABA" w:rsidRPr="00BF190F" w:rsidRDefault="00A82ABA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2ABA" w:rsidRPr="00BF190F" w:rsidRDefault="00A82ABA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2ABA" w:rsidRPr="00BF190F" w:rsidRDefault="00A82ABA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2ABA" w:rsidRPr="00BF190F" w:rsidRDefault="00A82ABA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47A54" w:rsidRPr="00BF190F" w:rsidRDefault="00D47A54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1B02" w:rsidRPr="00BF190F" w:rsidRDefault="00121B02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1B02" w:rsidRPr="00BF190F" w:rsidRDefault="00121B02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1B02" w:rsidRPr="00BF190F" w:rsidRDefault="00121B02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121B02" w:rsidRPr="00BF19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DEF" w:rsidRPr="00BF190F" w:rsidRDefault="00C11DEF" w:rsidP="00A82ABA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="008E56A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разработки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реализации муниципальных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программ Яльчикского района</w:t>
      </w:r>
    </w:p>
    <w:p w:rsidR="00A82ABA" w:rsidRPr="00BF190F" w:rsidRDefault="00A82ABA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507B" w:rsidRPr="00BF190F" w:rsidRDefault="00E6507B" w:rsidP="00A82AB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Ресурсное обеспечение реализации муниципальной программы за счет всех средств источников финансирования</w:t>
      </w:r>
      <w:r w:rsidRPr="00BF190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790"/>
        <w:gridCol w:w="1957"/>
        <w:gridCol w:w="1986"/>
        <w:gridCol w:w="797"/>
        <w:gridCol w:w="555"/>
        <w:gridCol w:w="724"/>
        <w:gridCol w:w="555"/>
        <w:gridCol w:w="1237"/>
        <w:gridCol w:w="1260"/>
        <w:gridCol w:w="1260"/>
        <w:gridCol w:w="631"/>
      </w:tblGrid>
      <w:tr w:rsidR="00BF190F" w:rsidRPr="00BF190F" w:rsidTr="009970A7">
        <w:trPr>
          <w:trHeight w:val="15"/>
        </w:trPr>
        <w:tc>
          <w:tcPr>
            <w:tcW w:w="1848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муниципальной программы (подпрограммы муниципальной программы)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Яльчикского района</w:t>
            </w: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основного мероприятия и мероприятия (...)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расходов по годам, тыс. рублей</w:t>
            </w: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очередной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первый год планового периода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второй год планового периода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Муниципальная Программа Яльчикского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Муниципальный бюджет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Яльчикского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 подпрограммы муниципальной программы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Соисполнитель 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Муниципальный бюджет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Яльчикского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Муниципальный бюджет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1"/>
                <w:szCs w:val="21"/>
              </w:rPr>
              <w:t>Яльчикского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2819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Муниципальный бюджет Яльчикского района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2819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28198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28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281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970A7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281981" w:rsidRPr="00BF190F" w:rsidRDefault="00281981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281981" w:rsidRPr="00BF190F" w:rsidRDefault="00281981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281981" w:rsidRPr="00BF190F" w:rsidRDefault="00281981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281981" w:rsidRPr="00BF190F" w:rsidRDefault="00281981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BF190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8E56AF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56AF" w:rsidRPr="00BF190F" w:rsidRDefault="008E56AF" w:rsidP="008E56AF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Приложение </w:t>
      </w:r>
      <w:r w:rsidR="008E56A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разработки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реализации муниципальных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программ Яльчикского района</w:t>
      </w:r>
    </w:p>
    <w:p w:rsidR="009970A7" w:rsidRPr="00BF190F" w:rsidRDefault="009970A7" w:rsidP="00BF190F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173BD4" w:rsidRDefault="00173BD4" w:rsidP="0043780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173BD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Информация о ходе и полноте выполнения программных мероприятий</w:t>
      </w: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848"/>
        <w:gridCol w:w="2218"/>
        <w:gridCol w:w="924"/>
        <w:gridCol w:w="555"/>
        <w:gridCol w:w="739"/>
        <w:gridCol w:w="555"/>
        <w:gridCol w:w="1152"/>
        <w:gridCol w:w="1772"/>
        <w:gridCol w:w="1353"/>
      </w:tblGrid>
      <w:tr w:rsidR="00BF190F" w:rsidRPr="00BF190F" w:rsidTr="009970A7">
        <w:trPr>
          <w:trHeight w:val="15"/>
        </w:trPr>
        <w:tc>
          <w:tcPr>
            <w:tcW w:w="1848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муниципальной программы </w:t>
            </w:r>
            <w:r w:rsidR="00437802"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Яльчикского района</w:t>
            </w: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основного мероприятия и мероприятия (...)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25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финансирования</w:t>
            </w: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Рз</w:t>
            </w:r>
            <w:proofErr w:type="spellEnd"/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План на отчетный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Фактическое исполнение плана (ежеквартально)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Процент (%) исполнения плана</w:t>
            </w: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4378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Муниципальная Программа </w:t>
            </w:r>
            <w:r w:rsidR="00437802"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Яльчикского района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4378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Муниципальный бюджет </w:t>
            </w:r>
            <w:r w:rsidR="00437802"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Яльчикского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Подпрограмма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4378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Муниципальный бюджет </w:t>
            </w:r>
            <w:r w:rsidR="00437802"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Яльчикского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Основное Мероприятие 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4378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Муниципальный бюджет </w:t>
            </w:r>
            <w:r w:rsidR="00437802"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Яльчикского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1.1.1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4378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Муниципальный бюджет </w:t>
            </w:r>
            <w:r w:rsidR="00437802"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Яльчикского района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1.2.1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70A7" w:rsidRPr="00BF190F" w:rsidTr="009970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1B02" w:rsidRPr="00BF190F" w:rsidRDefault="00121B02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970A7" w:rsidRPr="00BF190F" w:rsidRDefault="009970A7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37802" w:rsidRPr="00BF190F" w:rsidRDefault="00437802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 5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разработки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реализации муниципальных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программ Яльчикского района</w:t>
      </w:r>
    </w:p>
    <w:p w:rsidR="00DC3C4F" w:rsidRDefault="00DC3C4F" w:rsidP="009970A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970A7" w:rsidRPr="00DC3C4F" w:rsidRDefault="00DC3C4F" w:rsidP="009970A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  <w:r w:rsidRPr="00DC3C4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Сведения о достижении значений целевых индикаторов и показателей муниципальной программы, подпрограмм муниципальной программы (программ)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797"/>
        <w:gridCol w:w="1374"/>
        <w:gridCol w:w="2133"/>
        <w:gridCol w:w="1996"/>
        <w:gridCol w:w="1546"/>
        <w:gridCol w:w="782"/>
        <w:gridCol w:w="1652"/>
        <w:gridCol w:w="1925"/>
      </w:tblGrid>
      <w:tr w:rsidR="00BF190F" w:rsidRPr="00BF190F" w:rsidTr="009970A7">
        <w:trPr>
          <w:trHeight w:val="15"/>
          <w:jc w:val="center"/>
        </w:trPr>
        <w:tc>
          <w:tcPr>
            <w:tcW w:w="55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9970A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3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и показателей муниципальной программы Яльчикского района, Подпрограмм муниципальной программы Яльчикского района (программы)</w:t>
            </w: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6AF" w:rsidRPr="00BF190F" w:rsidRDefault="008E56AF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индикаторов и показателей муниципальной программы Яльчикского района, Подпрограмм муниципальной программы Яльчикского района (программы) на текущий год (план)</w:t>
            </w:r>
          </w:p>
        </w:tc>
      </w:tr>
      <w:tr w:rsidR="00BF190F" w:rsidRPr="00BF190F" w:rsidTr="009970A7">
        <w:trPr>
          <w:jc w:val="center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предшествующий отчетному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9970A7">
        <w:trPr>
          <w:jc w:val="center"/>
        </w:trPr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первоначальный план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уточненный план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9970A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190F" w:rsidRPr="00BF190F" w:rsidTr="009970A7">
        <w:trPr>
          <w:jc w:val="center"/>
        </w:trPr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Яльчикского района</w:t>
            </w:r>
          </w:p>
        </w:tc>
      </w:tr>
      <w:tr w:rsidR="00BF190F" w:rsidRPr="00BF190F" w:rsidTr="009970A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9970A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9970A7">
        <w:trPr>
          <w:jc w:val="center"/>
        </w:trPr>
        <w:tc>
          <w:tcPr>
            <w:tcW w:w="94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муниципальной программы Яльчикского района</w:t>
            </w:r>
          </w:p>
        </w:tc>
      </w:tr>
      <w:tr w:rsidR="00BF190F" w:rsidRPr="00BF190F" w:rsidTr="009970A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индикатор и показатель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90F" w:rsidRPr="00BF190F" w:rsidTr="009970A7">
        <w:trPr>
          <w:jc w:val="center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....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70A7" w:rsidRPr="00BF190F" w:rsidRDefault="009970A7" w:rsidP="009970A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Приводится фактическое значение целевого индикатора и показателя за год, предшествующий отчетному году.</w:t>
      </w: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38"/>
          <w:szCs w:val="38"/>
          <w:lang w:eastAsia="ru-RU"/>
        </w:rPr>
      </w:pPr>
    </w:p>
    <w:p w:rsidR="00281981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  <w:sectPr w:rsidR="00281981" w:rsidRPr="00BF190F" w:rsidSect="00121B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F190F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  <w:r w:rsidRPr="00BF190F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9970A7" w:rsidRPr="00BF190F" w:rsidRDefault="009970A7" w:rsidP="009970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 № 6</w:t>
      </w:r>
      <w:r w:rsidRPr="00BF190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Порядку разработки</w:t>
      </w:r>
      <w:r w:rsidRPr="00BF190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и реализации муниципальных</w:t>
      </w:r>
      <w:r w:rsidRPr="00BF190F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программ </w:t>
      </w:r>
      <w:r w:rsidRPr="00BF190F">
        <w:rPr>
          <w:rFonts w:ascii="Times New Roman" w:eastAsia="Times New Roman" w:hAnsi="Times New Roman" w:cs="Times New Roman"/>
          <w:sz w:val="24"/>
          <w:szCs w:val="24"/>
          <w:lang w:eastAsia="ru-RU"/>
        </w:rPr>
        <w:t>Яльчикского района</w:t>
      </w:r>
    </w:p>
    <w:p w:rsidR="009970A7" w:rsidRPr="00BF190F" w:rsidRDefault="00281981" w:rsidP="0033122F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4"/>
          <w:szCs w:val="24"/>
        </w:rPr>
      </w:pPr>
      <w:r w:rsidRPr="00BF190F">
        <w:rPr>
          <w:b w:val="0"/>
          <w:bCs w:val="0"/>
          <w:spacing w:val="2"/>
          <w:sz w:val="24"/>
          <w:szCs w:val="24"/>
        </w:rPr>
        <w:t xml:space="preserve">Отчет об использовании бюджетных ассигнований бюджета </w:t>
      </w:r>
      <w:r w:rsidR="00437802" w:rsidRPr="00BF190F">
        <w:rPr>
          <w:b w:val="0"/>
          <w:bCs w:val="0"/>
          <w:spacing w:val="2"/>
          <w:sz w:val="24"/>
          <w:szCs w:val="24"/>
        </w:rPr>
        <w:t>Яльчикского района</w:t>
      </w:r>
      <w:r w:rsidRPr="00BF190F">
        <w:rPr>
          <w:b w:val="0"/>
          <w:bCs w:val="0"/>
          <w:spacing w:val="2"/>
          <w:sz w:val="24"/>
          <w:szCs w:val="24"/>
        </w:rPr>
        <w:t xml:space="preserve"> на реализацию муниципальной программы </w:t>
      </w:r>
      <w:r w:rsidR="00437802" w:rsidRPr="00BF190F">
        <w:rPr>
          <w:b w:val="0"/>
          <w:bCs w:val="0"/>
          <w:spacing w:val="2"/>
          <w:sz w:val="24"/>
          <w:szCs w:val="24"/>
        </w:rPr>
        <w:t>Яльчикского района</w:t>
      </w:r>
    </w:p>
    <w:tbl>
      <w:tblPr>
        <w:tblW w:w="935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695"/>
        <w:gridCol w:w="1136"/>
        <w:gridCol w:w="1412"/>
        <w:gridCol w:w="1695"/>
        <w:gridCol w:w="1695"/>
      </w:tblGrid>
      <w:tr w:rsidR="00BF190F" w:rsidRPr="00BF190F" w:rsidTr="00281981"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Яльчикского района</w:t>
            </w:r>
            <w:r w:rsidR="00437802" w:rsidRPr="00BF190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(подпрограммы муниципальной программы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Яльчикского района</w:t>
            </w: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9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тыс. рублей</w:t>
            </w:r>
          </w:p>
        </w:tc>
      </w:tr>
      <w:tr w:rsidR="00BF190F" w:rsidRPr="00BF190F" w:rsidTr="00281981">
        <w:tc>
          <w:tcPr>
            <w:tcW w:w="17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расходов на отчетный год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за отчетный год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расходов с начала реализации муниципальной программы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Яльчикского района</w:t>
            </w:r>
            <w:r w:rsidR="00437802" w:rsidRPr="00BF190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(подпрограммы муниципальной программы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Яльчикского района</w:t>
            </w: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программы)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расходы с начала реализации муниципальной программы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Яльчикского района</w:t>
            </w:r>
            <w:r w:rsidR="00437802" w:rsidRPr="00BF190F"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(подпрограммы муниципальной программы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Яльчикского района</w:t>
            </w: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программы)</w:t>
            </w:r>
          </w:p>
        </w:tc>
      </w:tr>
      <w:tr w:rsidR="00BF190F" w:rsidRPr="00BF190F" w:rsidTr="00281981"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F190F" w:rsidRPr="00BF190F" w:rsidTr="00281981"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="00437802" w:rsidRPr="00BF190F">
              <w:rPr>
                <w:rFonts w:ascii="Times New Roman" w:hAnsi="Times New Roman" w:cs="Times New Roman"/>
                <w:bCs/>
                <w:spacing w:val="2"/>
                <w:sz w:val="20"/>
                <w:szCs w:val="20"/>
              </w:rPr>
              <w:t>Яльчикского района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281981"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 (программа 1)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281981"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2 (программа 2)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281981">
        <w:tc>
          <w:tcPr>
            <w:tcW w:w="1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...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190F" w:rsidRPr="00BF190F" w:rsidTr="00281981">
        <w:tc>
          <w:tcPr>
            <w:tcW w:w="3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281981" w:rsidP="009970A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="009970A7"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</w:t>
            </w:r>
            <w:r w:rsidRPr="00B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муниципальной программы»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70A7" w:rsidRPr="00BF190F" w:rsidRDefault="009970A7" w:rsidP="0099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1981" w:rsidRPr="00BF190F" w:rsidRDefault="00281981" w:rsidP="00CD1D23">
      <w:pPr>
        <w:shd w:val="clear" w:color="auto" w:fill="FFFFFF"/>
        <w:spacing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4EC1" w:rsidRPr="00BF190F" w:rsidRDefault="00CD1D23" w:rsidP="00121B02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 №7</w:t>
      </w:r>
      <w:r w:rsidR="00DB4EC1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Порядку разработки</w:t>
      </w:r>
      <w:r w:rsidR="00DB4EC1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и реализации муниципальных</w:t>
      </w:r>
      <w:r w:rsidR="00DB4EC1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программ </w:t>
      </w:r>
      <w:r w:rsidR="00294B5A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</w:p>
    <w:p w:rsidR="00121B02" w:rsidRPr="00BF190F" w:rsidRDefault="00121B02" w:rsidP="00121B02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1B02" w:rsidRPr="00BF190F" w:rsidRDefault="00121B02" w:rsidP="00121B02">
      <w:pPr>
        <w:shd w:val="clear" w:color="auto" w:fill="FFFFFF"/>
        <w:spacing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6507B" w:rsidRPr="00BF190F" w:rsidRDefault="00E6507B" w:rsidP="002E518E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Информация о финансировании реализации муниципальной программы </w:t>
      </w:r>
      <w:r w:rsidR="00294B5A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Яльчикского района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счет всех источников финансирования</w:t>
      </w:r>
      <w:r w:rsidR="0033122F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 ______ год</w:t>
      </w: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935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1925"/>
        <w:gridCol w:w="2830"/>
        <w:gridCol w:w="1015"/>
        <w:gridCol w:w="1630"/>
      </w:tblGrid>
      <w:tr w:rsidR="00BF190F" w:rsidRPr="00BF190F" w:rsidTr="00121B02"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 </w:t>
            </w:r>
            <w:r w:rsidR="00294B5A" w:rsidRPr="00BF190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Яльчикского района </w:t>
            </w: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 xml:space="preserve">(подпрограммы муниципальной программы </w:t>
            </w:r>
            <w:r w:rsidR="00294B5A" w:rsidRPr="00BF190F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Яльчикского района</w:t>
            </w: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), программы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План, тыс. рублей &lt;*&gt;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Фактические расходы, тыс. рублей &lt;**&gt;</w:t>
            </w:r>
          </w:p>
        </w:tc>
      </w:tr>
      <w:tr w:rsidR="00BF190F" w:rsidRPr="00BF190F" w:rsidTr="00121B02"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F190F" w:rsidRPr="00BF190F" w:rsidTr="00121B02"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294B5A" w:rsidRPr="00BF190F">
              <w:rPr>
                <w:rFonts w:ascii="Times New Roman" w:eastAsia="Times New Roman" w:hAnsi="Times New Roman" w:cs="Times New Roman"/>
                <w:lang w:eastAsia="ru-RU"/>
              </w:rPr>
              <w:t>Яльчикского района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Подпрограмма 1 (Программа)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315" w:lineRule="atLeast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90F" w:rsidRPr="00BF190F" w:rsidTr="00121B02"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315" w:lineRule="atLeast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90F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121B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507B" w:rsidRPr="00BF190F" w:rsidRDefault="00E6507B" w:rsidP="00CD1D2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507B" w:rsidRPr="00BF190F" w:rsidRDefault="00E6507B" w:rsidP="00281981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 В соответствии с муниципал</w:t>
      </w:r>
      <w:r w:rsidR="00294B5A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ьной программой Яльчикского </w:t>
      </w:r>
      <w:proofErr w:type="gramStart"/>
      <w:r w:rsidR="00294B5A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="00121B02"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*</w:t>
      </w:r>
      <w:proofErr w:type="gramEnd"/>
      <w:r w:rsidRPr="00BF19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 Кассовые расходы федерального бюджета, республиканского бюджета Чувашской Республики, местного бюджета, внебюджетные источники.</w:t>
      </w:r>
    </w:p>
    <w:p w:rsidR="00E6507B" w:rsidRPr="00BF190F" w:rsidRDefault="00E6507B" w:rsidP="00CD1D23">
      <w:pPr>
        <w:shd w:val="clear" w:color="auto" w:fill="FFFFFF"/>
        <w:spacing w:after="0" w:line="315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215DC" w:rsidRPr="00BF190F" w:rsidRDefault="00281981" w:rsidP="0028198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19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</w:t>
      </w:r>
    </w:p>
    <w:sectPr w:rsidR="001215DC" w:rsidRPr="00BF1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hv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13D50"/>
    <w:multiLevelType w:val="hybridMultilevel"/>
    <w:tmpl w:val="EEC0FB02"/>
    <w:lvl w:ilvl="0" w:tplc="2ACC2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7B"/>
    <w:rsid w:val="000172D3"/>
    <w:rsid w:val="001215DC"/>
    <w:rsid w:val="00121B02"/>
    <w:rsid w:val="00142891"/>
    <w:rsid w:val="00173BD4"/>
    <w:rsid w:val="00281981"/>
    <w:rsid w:val="00294B5A"/>
    <w:rsid w:val="002E518E"/>
    <w:rsid w:val="0033122F"/>
    <w:rsid w:val="00437802"/>
    <w:rsid w:val="004E362F"/>
    <w:rsid w:val="00530832"/>
    <w:rsid w:val="00621C2F"/>
    <w:rsid w:val="0062708E"/>
    <w:rsid w:val="007243D0"/>
    <w:rsid w:val="008A4BE4"/>
    <w:rsid w:val="008E56AF"/>
    <w:rsid w:val="00940FBF"/>
    <w:rsid w:val="009970A7"/>
    <w:rsid w:val="009D60F8"/>
    <w:rsid w:val="00A15392"/>
    <w:rsid w:val="00A82ABA"/>
    <w:rsid w:val="00AE532C"/>
    <w:rsid w:val="00B613A5"/>
    <w:rsid w:val="00BF190F"/>
    <w:rsid w:val="00C11DEF"/>
    <w:rsid w:val="00CA4D5F"/>
    <w:rsid w:val="00CD1D23"/>
    <w:rsid w:val="00D47A54"/>
    <w:rsid w:val="00D72F56"/>
    <w:rsid w:val="00DB4EC1"/>
    <w:rsid w:val="00DC3C4F"/>
    <w:rsid w:val="00E6507B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8894-9B3B-4EB3-976E-556E338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1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65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50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65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1D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21B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5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385002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8207910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94785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2615799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5039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241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961673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0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912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1330143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939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55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26513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id=1115&amp;gov_id=7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8431-6266-4F7B-86AD-9A304FCD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6218</Words>
  <Characters>35445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Чувайкина</cp:lastModifiedBy>
  <cp:revision>17</cp:revision>
  <cp:lastPrinted>2018-11-20T08:22:00Z</cp:lastPrinted>
  <dcterms:created xsi:type="dcterms:W3CDTF">2018-10-04T06:17:00Z</dcterms:created>
  <dcterms:modified xsi:type="dcterms:W3CDTF">2018-11-28T05:02:00Z</dcterms:modified>
</cp:coreProperties>
</file>